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546A7" w14:textId="0D8574D9" w:rsidR="00F3567D" w:rsidRPr="00704815" w:rsidRDefault="00F3567D">
      <w:pPr>
        <w:rPr>
          <w:rFonts w:ascii="Tahoma" w:hAnsi="Tahoma" w:cs="Tahoma"/>
          <w:sz w:val="22"/>
          <w:szCs w:val="22"/>
        </w:rPr>
      </w:pPr>
      <w:r w:rsidRPr="00704815">
        <w:rPr>
          <w:rFonts w:ascii="Tahoma" w:hAnsi="Tahoma" w:cs="Tahoma"/>
          <w:b/>
          <w:bCs/>
          <w:sz w:val="22"/>
          <w:szCs w:val="22"/>
        </w:rPr>
        <w:t>Statement</w:t>
      </w:r>
    </w:p>
    <w:p w14:paraId="008C4800" w14:textId="515B80EF" w:rsidR="00F3567D" w:rsidRPr="00704815" w:rsidRDefault="00F3567D">
      <w:pPr>
        <w:rPr>
          <w:rFonts w:ascii="Tahoma" w:hAnsi="Tahoma" w:cs="Tahoma"/>
          <w:sz w:val="22"/>
          <w:szCs w:val="22"/>
        </w:rPr>
      </w:pPr>
      <w:r w:rsidRPr="00704815">
        <w:rPr>
          <w:rFonts w:ascii="Tahoma" w:hAnsi="Tahoma" w:cs="Tahoma"/>
          <w:sz w:val="22"/>
          <w:szCs w:val="22"/>
        </w:rPr>
        <w:t xml:space="preserve">The </w:t>
      </w:r>
      <w:r w:rsidR="00996428">
        <w:rPr>
          <w:rFonts w:ascii="Tahoma" w:hAnsi="Tahoma" w:cs="Tahoma"/>
          <w:sz w:val="22"/>
          <w:szCs w:val="22"/>
        </w:rPr>
        <w:t>Gisleham Parish Room Management Committee</w:t>
      </w:r>
      <w:r w:rsidRPr="00704815">
        <w:rPr>
          <w:rFonts w:ascii="Tahoma" w:hAnsi="Tahoma" w:cs="Tahoma"/>
          <w:sz w:val="22"/>
          <w:szCs w:val="22"/>
        </w:rPr>
        <w:t xml:space="preserve"> recognise their duty to ensure that the </w:t>
      </w:r>
      <w:r w:rsidR="00547E94" w:rsidRPr="00704815">
        <w:rPr>
          <w:rFonts w:ascii="Tahoma" w:hAnsi="Tahoma" w:cs="Tahoma"/>
          <w:sz w:val="22"/>
          <w:szCs w:val="22"/>
        </w:rPr>
        <w:t>Gisleham Parish Rooms (The Hut)</w:t>
      </w:r>
      <w:r w:rsidRPr="00704815">
        <w:rPr>
          <w:rFonts w:ascii="Tahoma" w:hAnsi="Tahoma" w:cs="Tahoma"/>
          <w:sz w:val="22"/>
          <w:szCs w:val="22"/>
        </w:rPr>
        <w:t xml:space="preserve"> are safe and that risks are assessed and managed, so far as is reasonably practicable.</w:t>
      </w:r>
    </w:p>
    <w:p w14:paraId="3606A95B" w14:textId="77777777" w:rsidR="00F3567D" w:rsidRPr="00704815" w:rsidRDefault="00F3567D">
      <w:pPr>
        <w:rPr>
          <w:rFonts w:ascii="Tahoma" w:hAnsi="Tahoma" w:cs="Tahoma"/>
          <w:sz w:val="22"/>
          <w:szCs w:val="22"/>
        </w:rPr>
      </w:pPr>
      <w:r w:rsidRPr="00704815">
        <w:rPr>
          <w:rFonts w:ascii="Tahoma" w:hAnsi="Tahoma" w:cs="Tahoma"/>
          <w:sz w:val="22"/>
          <w:szCs w:val="22"/>
        </w:rPr>
        <w:t xml:space="preserve">The trustees will take all reasonably practicable measures to comply with applicable legislative requirements and codes of practice </w:t>
      </w:r>
      <w:proofErr w:type="gramStart"/>
      <w:r w:rsidRPr="00704815">
        <w:rPr>
          <w:rFonts w:ascii="Tahoma" w:hAnsi="Tahoma" w:cs="Tahoma"/>
          <w:sz w:val="22"/>
          <w:szCs w:val="22"/>
        </w:rPr>
        <w:t>in order to</w:t>
      </w:r>
      <w:proofErr w:type="gramEnd"/>
      <w:r w:rsidRPr="00704815">
        <w:rPr>
          <w:rFonts w:ascii="Tahoma" w:hAnsi="Tahoma" w:cs="Tahoma"/>
          <w:sz w:val="22"/>
          <w:szCs w:val="22"/>
        </w:rPr>
        <w:t>:</w:t>
      </w:r>
    </w:p>
    <w:p w14:paraId="686F9E08" w14:textId="77777777" w:rsidR="00F3567D" w:rsidRPr="00704815" w:rsidRDefault="00F3567D">
      <w:pPr>
        <w:rPr>
          <w:rFonts w:ascii="Tahoma" w:hAnsi="Tahoma" w:cs="Tahoma"/>
          <w:sz w:val="22"/>
          <w:szCs w:val="22"/>
        </w:rPr>
      </w:pPr>
      <w:r w:rsidRPr="00704815">
        <w:rPr>
          <w:rFonts w:ascii="Tahoma" w:hAnsi="Tahoma" w:cs="Tahoma"/>
          <w:sz w:val="22"/>
          <w:szCs w:val="22"/>
        </w:rPr>
        <w:t>• Provide healthy and safe working conditions, equipment and systems for our Trustees, Volunteers, and Hirers</w:t>
      </w:r>
    </w:p>
    <w:p w14:paraId="0BF17A58" w14:textId="5A65DD7B" w:rsidR="00F3567D" w:rsidRPr="00704815" w:rsidRDefault="00F3567D">
      <w:pPr>
        <w:rPr>
          <w:rFonts w:ascii="Tahoma" w:hAnsi="Tahoma" w:cs="Tahoma"/>
          <w:sz w:val="22"/>
          <w:szCs w:val="22"/>
        </w:rPr>
      </w:pPr>
      <w:r w:rsidRPr="00704815">
        <w:rPr>
          <w:rFonts w:ascii="Tahoma" w:hAnsi="Tahoma" w:cs="Tahoma"/>
          <w:sz w:val="22"/>
          <w:szCs w:val="22"/>
        </w:rPr>
        <w:t xml:space="preserve">• Keep </w:t>
      </w:r>
      <w:r w:rsidR="00547E94" w:rsidRPr="00704815">
        <w:rPr>
          <w:rFonts w:ascii="Tahoma" w:hAnsi="Tahoma" w:cs="Tahoma"/>
          <w:sz w:val="22"/>
          <w:szCs w:val="22"/>
        </w:rPr>
        <w:t>The Hut</w:t>
      </w:r>
      <w:r w:rsidRPr="00704815">
        <w:rPr>
          <w:rFonts w:ascii="Tahoma" w:hAnsi="Tahoma" w:cs="Tahoma"/>
          <w:sz w:val="22"/>
          <w:szCs w:val="22"/>
        </w:rPr>
        <w:t xml:space="preserve"> and equipment in a safe condition for all users</w:t>
      </w:r>
    </w:p>
    <w:p w14:paraId="782ADC5E" w14:textId="54AB3CAA" w:rsidR="00F3567D" w:rsidRPr="00704815" w:rsidRDefault="00F3567D">
      <w:pPr>
        <w:rPr>
          <w:rFonts w:ascii="Tahoma" w:hAnsi="Tahoma" w:cs="Tahoma"/>
          <w:sz w:val="22"/>
          <w:szCs w:val="22"/>
        </w:rPr>
      </w:pPr>
      <w:r w:rsidRPr="00704815">
        <w:rPr>
          <w:rFonts w:ascii="Tahoma" w:hAnsi="Tahoma" w:cs="Tahoma"/>
          <w:sz w:val="22"/>
          <w:szCs w:val="22"/>
        </w:rPr>
        <w:t xml:space="preserve">• Provide all necessary support and information </w:t>
      </w:r>
      <w:r w:rsidR="00547E94" w:rsidRPr="00704815">
        <w:rPr>
          <w:rFonts w:ascii="Tahoma" w:hAnsi="Tahoma" w:cs="Tahoma"/>
          <w:sz w:val="22"/>
          <w:szCs w:val="22"/>
        </w:rPr>
        <w:t>The Hut</w:t>
      </w:r>
      <w:r w:rsidRPr="00704815">
        <w:rPr>
          <w:rFonts w:ascii="Tahoma" w:hAnsi="Tahoma" w:cs="Tahoma"/>
          <w:sz w:val="22"/>
          <w:szCs w:val="22"/>
        </w:rPr>
        <w:t xml:space="preserve"> users, hirers and outside contractors.</w:t>
      </w:r>
    </w:p>
    <w:p w14:paraId="19DF2035" w14:textId="77777777" w:rsidR="00F3567D" w:rsidRPr="00704815" w:rsidRDefault="00F3567D">
      <w:pPr>
        <w:rPr>
          <w:rFonts w:ascii="Tahoma" w:hAnsi="Tahoma" w:cs="Tahoma"/>
          <w:sz w:val="22"/>
          <w:szCs w:val="22"/>
        </w:rPr>
      </w:pPr>
    </w:p>
    <w:p w14:paraId="10F78CC4" w14:textId="77777777" w:rsidR="00F3567D" w:rsidRPr="00704815" w:rsidRDefault="00F3567D">
      <w:pPr>
        <w:rPr>
          <w:rFonts w:ascii="Tahoma" w:hAnsi="Tahoma" w:cs="Tahoma"/>
          <w:b/>
          <w:bCs/>
          <w:sz w:val="22"/>
          <w:szCs w:val="22"/>
        </w:rPr>
      </w:pPr>
      <w:r w:rsidRPr="00704815">
        <w:rPr>
          <w:rFonts w:ascii="Tahoma" w:hAnsi="Tahoma" w:cs="Tahoma"/>
          <w:b/>
          <w:bCs/>
          <w:sz w:val="22"/>
          <w:szCs w:val="22"/>
        </w:rPr>
        <w:t>Responsibilities</w:t>
      </w:r>
    </w:p>
    <w:p w14:paraId="2B8A4B37" w14:textId="415A6BF6" w:rsidR="00F3567D" w:rsidRPr="00704815" w:rsidRDefault="00F3567D">
      <w:pPr>
        <w:rPr>
          <w:rFonts w:ascii="Tahoma" w:hAnsi="Tahoma" w:cs="Tahoma"/>
          <w:sz w:val="22"/>
          <w:szCs w:val="22"/>
        </w:rPr>
      </w:pPr>
      <w:r w:rsidRPr="00704815">
        <w:rPr>
          <w:rFonts w:ascii="Tahoma" w:hAnsi="Tahoma" w:cs="Tahoma"/>
          <w:b/>
          <w:bCs/>
          <w:sz w:val="22"/>
          <w:szCs w:val="22"/>
        </w:rPr>
        <w:t xml:space="preserve">All Trustees, Hirers, Contractors and Users of </w:t>
      </w:r>
      <w:r w:rsidR="00547E94" w:rsidRPr="00704815">
        <w:rPr>
          <w:rFonts w:ascii="Tahoma" w:hAnsi="Tahoma" w:cs="Tahoma"/>
          <w:b/>
          <w:bCs/>
          <w:sz w:val="22"/>
          <w:szCs w:val="22"/>
        </w:rPr>
        <w:t>The Hut</w:t>
      </w:r>
      <w:r w:rsidRPr="00704815">
        <w:rPr>
          <w:rFonts w:ascii="Tahoma" w:hAnsi="Tahoma" w:cs="Tahoma"/>
          <w:sz w:val="22"/>
          <w:szCs w:val="22"/>
        </w:rPr>
        <w:t xml:space="preserve"> are expected to recognise and accept their duty to:</w:t>
      </w:r>
    </w:p>
    <w:p w14:paraId="64C4455E" w14:textId="77777777" w:rsidR="00F3567D" w:rsidRPr="00704815" w:rsidRDefault="00F3567D">
      <w:pPr>
        <w:rPr>
          <w:rFonts w:ascii="Tahoma" w:hAnsi="Tahoma" w:cs="Tahoma"/>
          <w:sz w:val="22"/>
          <w:szCs w:val="22"/>
        </w:rPr>
      </w:pPr>
      <w:r w:rsidRPr="00704815">
        <w:rPr>
          <w:rFonts w:ascii="Tahoma" w:hAnsi="Tahoma" w:cs="Tahoma"/>
          <w:sz w:val="22"/>
          <w:szCs w:val="22"/>
        </w:rPr>
        <w:t>• Follow health and safety instructions and to report dangers</w:t>
      </w:r>
    </w:p>
    <w:p w14:paraId="5129610D" w14:textId="77777777" w:rsidR="00F3567D" w:rsidRPr="00704815" w:rsidRDefault="00F3567D">
      <w:pPr>
        <w:rPr>
          <w:rFonts w:ascii="Tahoma" w:hAnsi="Tahoma" w:cs="Tahoma"/>
          <w:sz w:val="22"/>
          <w:szCs w:val="22"/>
        </w:rPr>
      </w:pPr>
      <w:r w:rsidRPr="00704815">
        <w:rPr>
          <w:rFonts w:ascii="Tahoma" w:hAnsi="Tahoma" w:cs="Tahoma"/>
          <w:sz w:val="22"/>
          <w:szCs w:val="22"/>
        </w:rPr>
        <w:t>• Take reasonable care for the health and safety of themselves and other persons</w:t>
      </w:r>
    </w:p>
    <w:p w14:paraId="4B8F534B" w14:textId="611A4C7D" w:rsidR="00F3567D" w:rsidRPr="00704815" w:rsidRDefault="00F3567D">
      <w:pPr>
        <w:rPr>
          <w:rFonts w:ascii="Tahoma" w:hAnsi="Tahoma" w:cs="Tahoma"/>
          <w:sz w:val="22"/>
          <w:szCs w:val="22"/>
        </w:rPr>
      </w:pPr>
      <w:r w:rsidRPr="00704815">
        <w:rPr>
          <w:rFonts w:ascii="Tahoma" w:hAnsi="Tahoma" w:cs="Tahoma"/>
          <w:sz w:val="22"/>
          <w:szCs w:val="22"/>
        </w:rPr>
        <w:t xml:space="preserve">Any person noticing potentially hazardous, broken or ineffective equipment should remove such equipment from use immediately, draw attention to defects by available means (e.g. a warning label or note) and to record any action in the Accident Book for the attention of the Trustees. The Accident Book will be checked </w:t>
      </w:r>
      <w:r w:rsidR="00547E94" w:rsidRPr="00704815">
        <w:rPr>
          <w:rFonts w:ascii="Tahoma" w:hAnsi="Tahoma" w:cs="Tahoma"/>
          <w:sz w:val="22"/>
          <w:szCs w:val="22"/>
        </w:rPr>
        <w:t>regularly</w:t>
      </w:r>
      <w:r w:rsidRPr="00704815">
        <w:rPr>
          <w:rFonts w:ascii="Tahoma" w:hAnsi="Tahoma" w:cs="Tahoma"/>
          <w:sz w:val="22"/>
          <w:szCs w:val="22"/>
        </w:rPr>
        <w:t>.</w:t>
      </w:r>
    </w:p>
    <w:p w14:paraId="225CA159" w14:textId="77777777" w:rsidR="00F3567D" w:rsidRPr="00704815" w:rsidRDefault="00F3567D">
      <w:pPr>
        <w:rPr>
          <w:rFonts w:ascii="Tahoma" w:hAnsi="Tahoma" w:cs="Tahoma"/>
          <w:sz w:val="22"/>
          <w:szCs w:val="22"/>
        </w:rPr>
      </w:pPr>
      <w:r w:rsidRPr="00704815">
        <w:rPr>
          <w:rFonts w:ascii="Tahoma" w:hAnsi="Tahoma" w:cs="Tahoma"/>
          <w:sz w:val="22"/>
          <w:szCs w:val="22"/>
        </w:rPr>
        <w:t xml:space="preserve">• </w:t>
      </w:r>
      <w:r w:rsidRPr="00704815">
        <w:rPr>
          <w:rFonts w:ascii="Tahoma" w:hAnsi="Tahoma" w:cs="Tahoma"/>
          <w:b/>
          <w:bCs/>
          <w:sz w:val="22"/>
          <w:szCs w:val="22"/>
        </w:rPr>
        <w:t>HIRERS</w:t>
      </w:r>
      <w:r w:rsidRPr="00704815">
        <w:rPr>
          <w:rFonts w:ascii="Tahoma" w:hAnsi="Tahoma" w:cs="Tahoma"/>
          <w:sz w:val="22"/>
          <w:szCs w:val="22"/>
        </w:rPr>
        <w:t xml:space="preserve"> should comply with the Terms and Conditions of Hire and ensure that their organisation/party also comply with those conditions and all safety requirements and safety notices. These include:</w:t>
      </w:r>
    </w:p>
    <w:p w14:paraId="29C9179A" w14:textId="1A67FCDE" w:rsidR="00F3567D" w:rsidRPr="00704815" w:rsidRDefault="00F3567D">
      <w:pPr>
        <w:rPr>
          <w:rFonts w:ascii="Tahoma" w:hAnsi="Tahoma" w:cs="Tahoma"/>
          <w:sz w:val="22"/>
          <w:szCs w:val="22"/>
        </w:rPr>
      </w:pPr>
      <w:r w:rsidRPr="00704815">
        <w:rPr>
          <w:rFonts w:ascii="Tahoma" w:hAnsi="Tahoma" w:cs="Tahoma"/>
          <w:sz w:val="22"/>
          <w:szCs w:val="22"/>
        </w:rPr>
        <w:t>• Ensuring familiarity with fire safety procedures and evacuation procedures.</w:t>
      </w:r>
    </w:p>
    <w:p w14:paraId="0B91B8EA" w14:textId="53E073AF" w:rsidR="00A27A98" w:rsidRPr="00704815" w:rsidRDefault="00F3567D">
      <w:pPr>
        <w:rPr>
          <w:rFonts w:ascii="Tahoma" w:hAnsi="Tahoma" w:cs="Tahoma"/>
          <w:sz w:val="22"/>
          <w:szCs w:val="22"/>
        </w:rPr>
      </w:pPr>
      <w:r w:rsidRPr="00704815">
        <w:rPr>
          <w:rFonts w:ascii="Tahoma" w:hAnsi="Tahoma" w:cs="Tahoma"/>
          <w:sz w:val="22"/>
          <w:szCs w:val="22"/>
        </w:rPr>
        <w:t>• Obtaining the consent of the Trustees before using any internal decorations that may contain combustible materials and ensuring that any allowed decorations are not placed near light fittings or heaters</w:t>
      </w:r>
    </w:p>
    <w:p w14:paraId="1DC0F91F" w14:textId="240915B0" w:rsidR="00F3567D" w:rsidRPr="00704815" w:rsidRDefault="00F3567D">
      <w:pPr>
        <w:rPr>
          <w:rFonts w:ascii="Tahoma" w:hAnsi="Tahoma" w:cs="Tahoma"/>
          <w:sz w:val="22"/>
          <w:szCs w:val="22"/>
        </w:rPr>
      </w:pPr>
      <w:r w:rsidRPr="00704815">
        <w:rPr>
          <w:rFonts w:ascii="Tahoma" w:hAnsi="Tahoma" w:cs="Tahoma"/>
          <w:sz w:val="22"/>
          <w:szCs w:val="22"/>
        </w:rPr>
        <w:t>• Ensuring that any permitted portable electrical equipment brought onto the premises is safe for use/has been P.A.T. tested</w:t>
      </w:r>
    </w:p>
    <w:p w14:paraId="12160A47" w14:textId="13CAB482" w:rsidR="00F3567D" w:rsidRPr="00704815" w:rsidRDefault="00F3567D">
      <w:pPr>
        <w:rPr>
          <w:rFonts w:ascii="Tahoma" w:hAnsi="Tahoma" w:cs="Tahoma"/>
          <w:sz w:val="22"/>
          <w:szCs w:val="22"/>
        </w:rPr>
      </w:pPr>
      <w:r w:rsidRPr="00704815">
        <w:rPr>
          <w:rFonts w:ascii="Tahoma" w:hAnsi="Tahoma" w:cs="Tahoma"/>
          <w:sz w:val="22"/>
          <w:szCs w:val="22"/>
        </w:rPr>
        <w:t>NB</w:t>
      </w:r>
      <w:r w:rsidR="00547E94" w:rsidRPr="00704815">
        <w:rPr>
          <w:rFonts w:ascii="Tahoma" w:hAnsi="Tahoma" w:cs="Tahoma"/>
          <w:sz w:val="22"/>
          <w:szCs w:val="22"/>
        </w:rPr>
        <w:t xml:space="preserve"> -</w:t>
      </w:r>
      <w:r w:rsidRPr="00704815">
        <w:rPr>
          <w:rFonts w:ascii="Tahoma" w:hAnsi="Tahoma" w:cs="Tahoma"/>
          <w:sz w:val="22"/>
          <w:szCs w:val="22"/>
        </w:rPr>
        <w:t xml:space="preserve"> Highly flammable substances should not be brought into or used in any part of the premises.</w:t>
      </w:r>
    </w:p>
    <w:p w14:paraId="51293B5B" w14:textId="21068481" w:rsidR="00F3567D" w:rsidRPr="00704815" w:rsidRDefault="00F3567D">
      <w:pPr>
        <w:rPr>
          <w:rFonts w:ascii="Tahoma" w:hAnsi="Tahoma" w:cs="Tahoma"/>
          <w:sz w:val="22"/>
          <w:szCs w:val="22"/>
        </w:rPr>
      </w:pPr>
      <w:r w:rsidRPr="00704815">
        <w:rPr>
          <w:rFonts w:ascii="Tahoma" w:hAnsi="Tahoma" w:cs="Tahoma"/>
          <w:sz w:val="22"/>
          <w:szCs w:val="22"/>
        </w:rPr>
        <w:lastRenderedPageBreak/>
        <w:t>Hirers may have other responsibilities such as additional insurance and statutory requirements, such as for the use of inflatable play equipment, which should be identified by the Hirer, recorded on the booking form, and complied with.</w:t>
      </w:r>
    </w:p>
    <w:p w14:paraId="5FA22031" w14:textId="77777777" w:rsidR="00F3567D" w:rsidRPr="00704815" w:rsidRDefault="00F3567D">
      <w:pPr>
        <w:rPr>
          <w:rFonts w:ascii="Tahoma" w:hAnsi="Tahoma" w:cs="Tahoma"/>
          <w:sz w:val="22"/>
          <w:szCs w:val="22"/>
        </w:rPr>
      </w:pPr>
      <w:r w:rsidRPr="00704815">
        <w:rPr>
          <w:rFonts w:ascii="Tahoma" w:hAnsi="Tahoma" w:cs="Tahoma"/>
          <w:b/>
          <w:bCs/>
          <w:sz w:val="22"/>
          <w:szCs w:val="22"/>
        </w:rPr>
        <w:t>CONTRACTORS</w:t>
      </w:r>
      <w:r w:rsidRPr="00704815">
        <w:rPr>
          <w:rFonts w:ascii="Tahoma" w:hAnsi="Tahoma" w:cs="Tahoma"/>
          <w:sz w:val="22"/>
          <w:szCs w:val="22"/>
        </w:rPr>
        <w:t xml:space="preserve"> are responsible for:</w:t>
      </w:r>
    </w:p>
    <w:p w14:paraId="782BEB75" w14:textId="77777777" w:rsidR="00F3567D" w:rsidRPr="00704815" w:rsidRDefault="00F3567D">
      <w:pPr>
        <w:rPr>
          <w:rFonts w:ascii="Tahoma" w:hAnsi="Tahoma" w:cs="Tahoma"/>
          <w:sz w:val="22"/>
          <w:szCs w:val="22"/>
        </w:rPr>
      </w:pPr>
      <w:r w:rsidRPr="00704815">
        <w:rPr>
          <w:rFonts w:ascii="Tahoma" w:hAnsi="Tahoma" w:cs="Tahoma"/>
          <w:sz w:val="22"/>
          <w:szCs w:val="22"/>
        </w:rPr>
        <w:t>• Ensuring safe working practices are employed whilst working on site; and for meeting their statutory obligations under Health &amp; Safety legislation.</w:t>
      </w:r>
    </w:p>
    <w:p w14:paraId="4A7EE1FF" w14:textId="627BAC2D" w:rsidR="00F3567D" w:rsidRPr="00704815" w:rsidRDefault="00F3567D">
      <w:pPr>
        <w:rPr>
          <w:rFonts w:ascii="Tahoma" w:hAnsi="Tahoma" w:cs="Tahoma"/>
          <w:sz w:val="22"/>
          <w:szCs w:val="22"/>
        </w:rPr>
      </w:pPr>
      <w:r w:rsidRPr="00704815">
        <w:rPr>
          <w:rFonts w:ascii="Tahoma" w:hAnsi="Tahoma" w:cs="Tahoma"/>
          <w:sz w:val="22"/>
          <w:szCs w:val="22"/>
        </w:rPr>
        <w:t>• Having appropriate Public Liability Insurance (which should be agreed with a Trustee before work commences</w:t>
      </w:r>
      <w:r w:rsidR="00547E94" w:rsidRPr="00704815">
        <w:rPr>
          <w:rFonts w:ascii="Tahoma" w:hAnsi="Tahoma" w:cs="Tahoma"/>
          <w:sz w:val="22"/>
          <w:szCs w:val="22"/>
        </w:rPr>
        <w:t>)</w:t>
      </w:r>
      <w:r w:rsidRPr="00704815">
        <w:rPr>
          <w:rFonts w:ascii="Tahoma" w:hAnsi="Tahoma" w:cs="Tahoma"/>
          <w:sz w:val="22"/>
          <w:szCs w:val="22"/>
        </w:rPr>
        <w:t>.</w:t>
      </w:r>
    </w:p>
    <w:p w14:paraId="1FBC49B5" w14:textId="77777777" w:rsidR="00F3567D" w:rsidRPr="00704815" w:rsidRDefault="00F3567D">
      <w:pPr>
        <w:rPr>
          <w:rFonts w:ascii="Tahoma" w:hAnsi="Tahoma" w:cs="Tahoma"/>
          <w:sz w:val="22"/>
          <w:szCs w:val="22"/>
        </w:rPr>
      </w:pPr>
      <w:r w:rsidRPr="00704815">
        <w:rPr>
          <w:rFonts w:ascii="Tahoma" w:hAnsi="Tahoma" w:cs="Tahoma"/>
          <w:sz w:val="22"/>
          <w:szCs w:val="22"/>
        </w:rPr>
        <w:t xml:space="preserve">• Having regard to the safety of hall users when working on the premises and/or in respect of anything left/stored on the </w:t>
      </w:r>
      <w:proofErr w:type="gramStart"/>
      <w:r w:rsidRPr="00704815">
        <w:rPr>
          <w:rFonts w:ascii="Tahoma" w:hAnsi="Tahoma" w:cs="Tahoma"/>
          <w:sz w:val="22"/>
          <w:szCs w:val="22"/>
        </w:rPr>
        <w:t>premises;</w:t>
      </w:r>
      <w:proofErr w:type="gramEnd"/>
    </w:p>
    <w:p w14:paraId="6C0DAD3A" w14:textId="1CDB2F8F" w:rsidR="00F3567D" w:rsidRPr="00704815" w:rsidRDefault="00F3567D">
      <w:pPr>
        <w:rPr>
          <w:rFonts w:ascii="Tahoma" w:hAnsi="Tahoma" w:cs="Tahoma"/>
          <w:sz w:val="22"/>
          <w:szCs w:val="22"/>
        </w:rPr>
      </w:pPr>
      <w:r w:rsidRPr="00704815">
        <w:rPr>
          <w:rFonts w:ascii="Tahoma" w:hAnsi="Tahoma" w:cs="Tahoma"/>
          <w:sz w:val="22"/>
          <w:szCs w:val="22"/>
        </w:rPr>
        <w:t>• Advising the trustees of any flammable or toxic substances that may be used in the course of work on the premises.</w:t>
      </w:r>
    </w:p>
    <w:p w14:paraId="7668A221" w14:textId="77777777" w:rsidR="00704815" w:rsidRDefault="00704815">
      <w:pPr>
        <w:rPr>
          <w:rFonts w:ascii="Tahoma" w:hAnsi="Tahoma" w:cs="Tahoma"/>
          <w:b/>
          <w:bCs/>
          <w:sz w:val="22"/>
          <w:szCs w:val="22"/>
        </w:rPr>
      </w:pPr>
    </w:p>
    <w:p w14:paraId="275FFF24" w14:textId="37C4A9A6" w:rsidR="00F3567D" w:rsidRPr="00704815" w:rsidRDefault="00996428">
      <w:pPr>
        <w:rPr>
          <w:rFonts w:ascii="Tahoma" w:hAnsi="Tahoma" w:cs="Tahoma"/>
          <w:sz w:val="22"/>
          <w:szCs w:val="22"/>
        </w:rPr>
      </w:pPr>
      <w:r w:rsidRPr="00996428">
        <w:rPr>
          <w:rFonts w:ascii="Tahoma" w:hAnsi="Tahoma" w:cs="Tahoma"/>
          <w:b/>
          <w:bCs/>
          <w:sz w:val="22"/>
          <w:szCs w:val="22"/>
        </w:rPr>
        <w:t>Gisleham Parish Room Management Committee</w:t>
      </w:r>
      <w:r w:rsidR="00F3567D" w:rsidRPr="00704815">
        <w:rPr>
          <w:rFonts w:ascii="Tahoma" w:hAnsi="Tahoma" w:cs="Tahoma"/>
          <w:sz w:val="22"/>
          <w:szCs w:val="22"/>
        </w:rPr>
        <w:t xml:space="preserve"> are responsible for:</w:t>
      </w:r>
    </w:p>
    <w:p w14:paraId="1CE721C6" w14:textId="77777777" w:rsidR="00F3567D" w:rsidRPr="00704815" w:rsidRDefault="00F3567D">
      <w:pPr>
        <w:rPr>
          <w:rFonts w:ascii="Tahoma" w:hAnsi="Tahoma" w:cs="Tahoma"/>
          <w:sz w:val="22"/>
          <w:szCs w:val="22"/>
        </w:rPr>
      </w:pPr>
      <w:r w:rsidRPr="00704815">
        <w:rPr>
          <w:rFonts w:ascii="Tahoma" w:hAnsi="Tahoma" w:cs="Tahoma"/>
          <w:sz w:val="22"/>
          <w:szCs w:val="22"/>
        </w:rPr>
        <w:t xml:space="preserve">• Ensuring that the Health and Safety Policy </w:t>
      </w:r>
      <w:proofErr w:type="gramStart"/>
      <w:r w:rsidRPr="00704815">
        <w:rPr>
          <w:rFonts w:ascii="Tahoma" w:hAnsi="Tahoma" w:cs="Tahoma"/>
          <w:sz w:val="22"/>
          <w:szCs w:val="22"/>
        </w:rPr>
        <w:t>is</w:t>
      </w:r>
      <w:proofErr w:type="gramEnd"/>
      <w:r w:rsidRPr="00704815">
        <w:rPr>
          <w:rFonts w:ascii="Tahoma" w:hAnsi="Tahoma" w:cs="Tahoma"/>
          <w:sz w:val="22"/>
          <w:szCs w:val="22"/>
        </w:rPr>
        <w:t xml:space="preserve"> available to all Trustees, Hirers, Contractors and Users of the Hall and that the Health and Safety Policy </w:t>
      </w:r>
      <w:proofErr w:type="gramStart"/>
      <w:r w:rsidRPr="00704815">
        <w:rPr>
          <w:rFonts w:ascii="Tahoma" w:hAnsi="Tahoma" w:cs="Tahoma"/>
          <w:sz w:val="22"/>
          <w:szCs w:val="22"/>
        </w:rPr>
        <w:t>is</w:t>
      </w:r>
      <w:proofErr w:type="gramEnd"/>
      <w:r w:rsidRPr="00704815">
        <w:rPr>
          <w:rFonts w:ascii="Tahoma" w:hAnsi="Tahoma" w:cs="Tahoma"/>
          <w:sz w:val="22"/>
          <w:szCs w:val="22"/>
        </w:rPr>
        <w:t xml:space="preserve"> fully implemented and monitored.</w:t>
      </w:r>
    </w:p>
    <w:p w14:paraId="36CBDB74" w14:textId="77777777" w:rsidR="00F3567D" w:rsidRPr="00704815" w:rsidRDefault="00F3567D">
      <w:pPr>
        <w:rPr>
          <w:rFonts w:ascii="Tahoma" w:hAnsi="Tahoma" w:cs="Tahoma"/>
          <w:sz w:val="22"/>
          <w:szCs w:val="22"/>
        </w:rPr>
      </w:pPr>
      <w:r w:rsidRPr="00704815">
        <w:rPr>
          <w:rFonts w:ascii="Tahoma" w:hAnsi="Tahoma" w:cs="Tahoma"/>
          <w:sz w:val="22"/>
          <w:szCs w:val="22"/>
        </w:rPr>
        <w:t>• Keeping an Accident Book in which any incidents or actions can be reported and in which any defective or broken equipment can be noted (this is kept in the kitchen)</w:t>
      </w:r>
    </w:p>
    <w:p w14:paraId="121BDA6D" w14:textId="77777777" w:rsidR="00F3567D" w:rsidRPr="00704815" w:rsidRDefault="00F3567D">
      <w:pPr>
        <w:rPr>
          <w:rFonts w:ascii="Tahoma" w:hAnsi="Tahoma" w:cs="Tahoma"/>
          <w:sz w:val="22"/>
          <w:szCs w:val="22"/>
        </w:rPr>
      </w:pPr>
      <w:r w:rsidRPr="00704815">
        <w:rPr>
          <w:rFonts w:ascii="Tahoma" w:hAnsi="Tahoma" w:cs="Tahoma"/>
          <w:sz w:val="22"/>
          <w:szCs w:val="22"/>
        </w:rPr>
        <w:t>• Taking and noting appropriate action as may be necessary, correct faults or to arrange repair of equipment</w:t>
      </w:r>
    </w:p>
    <w:p w14:paraId="4977E48D" w14:textId="5B100EFD" w:rsidR="00F3567D" w:rsidRPr="00704815" w:rsidRDefault="00F3567D">
      <w:pPr>
        <w:rPr>
          <w:rFonts w:ascii="Tahoma" w:hAnsi="Tahoma" w:cs="Tahoma"/>
          <w:sz w:val="22"/>
          <w:szCs w:val="22"/>
        </w:rPr>
      </w:pPr>
      <w:r w:rsidRPr="00704815">
        <w:rPr>
          <w:rFonts w:ascii="Tahoma" w:hAnsi="Tahoma" w:cs="Tahoma"/>
          <w:sz w:val="22"/>
          <w:szCs w:val="22"/>
        </w:rPr>
        <w:t>• Providing a labelled First Aid Box (which is kept in the Kitchen)</w:t>
      </w:r>
    </w:p>
    <w:p w14:paraId="4E4DBFAC" w14:textId="3064AC6E" w:rsidR="0029497E" w:rsidRPr="00704815" w:rsidRDefault="00FA0E93">
      <w:pPr>
        <w:rPr>
          <w:rFonts w:ascii="Tahoma" w:hAnsi="Tahoma" w:cs="Tahoma"/>
          <w:sz w:val="22"/>
          <w:szCs w:val="22"/>
        </w:rPr>
      </w:pPr>
      <w:r w:rsidRPr="00704815">
        <w:rPr>
          <w:rFonts w:ascii="Tahoma" w:hAnsi="Tahoma" w:cs="Tahoma"/>
          <w:sz w:val="22"/>
          <w:szCs w:val="22"/>
        </w:rPr>
        <w:t xml:space="preserve">All Hirers will be expected to read through the whole of the Terms and Conditions of Hire and </w:t>
      </w:r>
      <w:r w:rsidR="0029497E" w:rsidRPr="00704815">
        <w:rPr>
          <w:rFonts w:ascii="Tahoma" w:hAnsi="Tahoma" w:cs="Tahoma"/>
          <w:sz w:val="22"/>
          <w:szCs w:val="22"/>
        </w:rPr>
        <w:t>sign and return the hire agreement</w:t>
      </w:r>
      <w:r w:rsidRPr="00704815">
        <w:rPr>
          <w:rFonts w:ascii="Tahoma" w:hAnsi="Tahoma" w:cs="Tahoma"/>
          <w:sz w:val="22"/>
          <w:szCs w:val="22"/>
        </w:rPr>
        <w:t xml:space="preserve"> as evidence that they agree and accept these conditions. </w:t>
      </w:r>
    </w:p>
    <w:p w14:paraId="4DCAF8B9" w14:textId="77777777" w:rsidR="00704815" w:rsidRDefault="00704815">
      <w:pPr>
        <w:rPr>
          <w:rFonts w:ascii="Tahoma" w:hAnsi="Tahoma" w:cs="Tahoma"/>
          <w:sz w:val="22"/>
          <w:szCs w:val="22"/>
        </w:rPr>
      </w:pPr>
    </w:p>
    <w:p w14:paraId="6FC53917" w14:textId="262E0037" w:rsidR="00FA0E93" w:rsidRPr="00704815" w:rsidRDefault="00FA0E93">
      <w:pPr>
        <w:rPr>
          <w:rFonts w:ascii="Tahoma" w:hAnsi="Tahoma" w:cs="Tahoma"/>
          <w:sz w:val="22"/>
          <w:szCs w:val="22"/>
        </w:rPr>
      </w:pPr>
      <w:r w:rsidRPr="00704815">
        <w:rPr>
          <w:rFonts w:ascii="Tahoma" w:hAnsi="Tahoma" w:cs="Tahoma"/>
          <w:b/>
          <w:bCs/>
          <w:sz w:val="22"/>
          <w:szCs w:val="22"/>
        </w:rPr>
        <w:t>GENERAL GUIDELINES</w:t>
      </w:r>
      <w:r w:rsidRPr="00704815">
        <w:rPr>
          <w:rFonts w:ascii="Tahoma" w:hAnsi="Tahoma" w:cs="Tahoma"/>
          <w:sz w:val="22"/>
          <w:szCs w:val="22"/>
        </w:rPr>
        <w:t xml:space="preserve"> These guidelines, which are not comprehensive, are intended as general information to assist Hirers and other H</w:t>
      </w:r>
      <w:r w:rsidR="0029497E" w:rsidRPr="00704815">
        <w:rPr>
          <w:rFonts w:ascii="Tahoma" w:hAnsi="Tahoma" w:cs="Tahoma"/>
          <w:sz w:val="22"/>
          <w:szCs w:val="22"/>
        </w:rPr>
        <w:t>ut</w:t>
      </w:r>
      <w:r w:rsidRPr="00704815">
        <w:rPr>
          <w:rFonts w:ascii="Tahoma" w:hAnsi="Tahoma" w:cs="Tahoma"/>
          <w:sz w:val="22"/>
          <w:szCs w:val="22"/>
        </w:rPr>
        <w:t xml:space="preserve"> Users in the safe use of Gisleham Parish Rooms:</w:t>
      </w:r>
    </w:p>
    <w:p w14:paraId="328B2354" w14:textId="77777777" w:rsidR="00FA0E93" w:rsidRPr="00704815" w:rsidRDefault="00FA0E93">
      <w:pPr>
        <w:rPr>
          <w:rFonts w:ascii="Tahoma" w:hAnsi="Tahoma" w:cs="Tahoma"/>
          <w:sz w:val="22"/>
          <w:szCs w:val="22"/>
        </w:rPr>
      </w:pPr>
      <w:r w:rsidRPr="00704815">
        <w:rPr>
          <w:rFonts w:ascii="Tahoma" w:hAnsi="Tahoma" w:cs="Tahoma"/>
          <w:sz w:val="22"/>
          <w:szCs w:val="22"/>
        </w:rPr>
        <w:t xml:space="preserve">• The entrance should </w:t>
      </w:r>
      <w:proofErr w:type="gramStart"/>
      <w:r w:rsidRPr="00704815">
        <w:rPr>
          <w:rFonts w:ascii="Tahoma" w:hAnsi="Tahoma" w:cs="Tahoma"/>
          <w:sz w:val="22"/>
          <w:szCs w:val="22"/>
        </w:rPr>
        <w:t>be clear of obstacles and hazards at all times</w:t>
      </w:r>
      <w:proofErr w:type="gramEnd"/>
      <w:r w:rsidRPr="00704815">
        <w:rPr>
          <w:rFonts w:ascii="Tahoma" w:hAnsi="Tahoma" w:cs="Tahoma"/>
          <w:sz w:val="22"/>
          <w:szCs w:val="22"/>
        </w:rPr>
        <w:t xml:space="preserve"> that people are entering or leaving the building.</w:t>
      </w:r>
    </w:p>
    <w:p w14:paraId="71D4993F" w14:textId="2D0E5930" w:rsidR="00A27A98" w:rsidRPr="00704815" w:rsidRDefault="00FA0E93">
      <w:pPr>
        <w:rPr>
          <w:rFonts w:ascii="Tahoma" w:hAnsi="Tahoma" w:cs="Tahoma"/>
          <w:sz w:val="22"/>
          <w:szCs w:val="22"/>
        </w:rPr>
      </w:pPr>
      <w:r w:rsidRPr="00704815">
        <w:rPr>
          <w:rFonts w:ascii="Tahoma" w:hAnsi="Tahoma" w:cs="Tahoma"/>
          <w:sz w:val="22"/>
          <w:szCs w:val="22"/>
        </w:rPr>
        <w:t>• Spills must be cleared up quickly to prevent slipping. (There is a mop in the Kitchen)</w:t>
      </w:r>
    </w:p>
    <w:p w14:paraId="578CDE7A" w14:textId="56395DE9" w:rsidR="00FA0E93" w:rsidRPr="00704815" w:rsidRDefault="00FA0E93">
      <w:pPr>
        <w:rPr>
          <w:rFonts w:ascii="Tahoma" w:hAnsi="Tahoma" w:cs="Tahoma"/>
          <w:sz w:val="22"/>
          <w:szCs w:val="22"/>
        </w:rPr>
      </w:pPr>
      <w:r w:rsidRPr="00704815">
        <w:rPr>
          <w:rFonts w:ascii="Tahoma" w:hAnsi="Tahoma" w:cs="Tahoma"/>
          <w:sz w:val="22"/>
          <w:szCs w:val="22"/>
        </w:rPr>
        <w:t>• Electrical leads should not be allowed to trail across floors or from areas where they might be pulled or become caught up.</w:t>
      </w:r>
    </w:p>
    <w:p w14:paraId="49DE4490" w14:textId="77777777" w:rsidR="00FA0E93" w:rsidRPr="00704815" w:rsidRDefault="00FA0E93">
      <w:pPr>
        <w:rPr>
          <w:rFonts w:ascii="Tahoma" w:hAnsi="Tahoma" w:cs="Tahoma"/>
          <w:sz w:val="22"/>
          <w:szCs w:val="22"/>
        </w:rPr>
      </w:pPr>
      <w:r w:rsidRPr="00704815">
        <w:rPr>
          <w:rFonts w:ascii="Tahoma" w:hAnsi="Tahoma" w:cs="Tahoma"/>
          <w:sz w:val="22"/>
          <w:szCs w:val="22"/>
        </w:rPr>
        <w:lastRenderedPageBreak/>
        <w:t>• As good practice hirers should have a method to account for the number of persons present during their hire.</w:t>
      </w:r>
    </w:p>
    <w:p w14:paraId="1631B1D6" w14:textId="77777777" w:rsidR="00FA0E93" w:rsidRPr="00704815" w:rsidRDefault="00FA0E93">
      <w:pPr>
        <w:rPr>
          <w:rFonts w:ascii="Tahoma" w:hAnsi="Tahoma" w:cs="Tahoma"/>
          <w:sz w:val="22"/>
          <w:szCs w:val="22"/>
        </w:rPr>
      </w:pPr>
      <w:r w:rsidRPr="00704815">
        <w:rPr>
          <w:rFonts w:ascii="Tahoma" w:hAnsi="Tahoma" w:cs="Tahoma"/>
          <w:sz w:val="22"/>
          <w:szCs w:val="22"/>
        </w:rPr>
        <w:t>• Do not leave the cooker/oven unattended, even for a short time.</w:t>
      </w:r>
    </w:p>
    <w:p w14:paraId="2BDB5487" w14:textId="77777777" w:rsidR="00FA0E93" w:rsidRPr="00704815" w:rsidRDefault="00FA0E93">
      <w:pPr>
        <w:rPr>
          <w:rFonts w:ascii="Tahoma" w:hAnsi="Tahoma" w:cs="Tahoma"/>
          <w:sz w:val="22"/>
          <w:szCs w:val="22"/>
        </w:rPr>
      </w:pPr>
      <w:r w:rsidRPr="00704815">
        <w:rPr>
          <w:rFonts w:ascii="Tahoma" w:hAnsi="Tahoma" w:cs="Tahoma"/>
          <w:sz w:val="22"/>
          <w:szCs w:val="22"/>
        </w:rPr>
        <w:t>• Ensure kettles are not over-filled nor should the leads be left to trail over the edge of the work top.</w:t>
      </w:r>
    </w:p>
    <w:p w14:paraId="69D3A39D" w14:textId="77777777" w:rsidR="00FA0E93" w:rsidRPr="00704815" w:rsidRDefault="00FA0E93">
      <w:pPr>
        <w:rPr>
          <w:rFonts w:ascii="Tahoma" w:hAnsi="Tahoma" w:cs="Tahoma"/>
          <w:sz w:val="22"/>
          <w:szCs w:val="22"/>
        </w:rPr>
      </w:pPr>
      <w:r w:rsidRPr="00704815">
        <w:rPr>
          <w:rFonts w:ascii="Tahoma" w:hAnsi="Tahoma" w:cs="Tahoma"/>
          <w:sz w:val="22"/>
          <w:szCs w:val="22"/>
        </w:rPr>
        <w:t>• Children should only be in the kitchen when under the direct supervision of an adult and not at any other time.</w:t>
      </w:r>
    </w:p>
    <w:p w14:paraId="7C69F75A" w14:textId="77777777" w:rsidR="00FA0E93" w:rsidRPr="00704815" w:rsidRDefault="00FA0E93">
      <w:pPr>
        <w:rPr>
          <w:rFonts w:ascii="Tahoma" w:hAnsi="Tahoma" w:cs="Tahoma"/>
          <w:sz w:val="22"/>
          <w:szCs w:val="22"/>
        </w:rPr>
      </w:pPr>
      <w:r w:rsidRPr="00704815">
        <w:rPr>
          <w:rFonts w:ascii="Tahoma" w:hAnsi="Tahoma" w:cs="Tahoma"/>
          <w:sz w:val="22"/>
          <w:szCs w:val="22"/>
        </w:rPr>
        <w:t>• Be careful when replacing tables onto the trolley, and stacking chairs</w:t>
      </w:r>
    </w:p>
    <w:p w14:paraId="2B2FD303" w14:textId="55ECE715" w:rsidR="00FA0E93" w:rsidRPr="00704815" w:rsidRDefault="00FA0E93">
      <w:pPr>
        <w:rPr>
          <w:rFonts w:ascii="Tahoma" w:hAnsi="Tahoma" w:cs="Tahoma"/>
          <w:sz w:val="22"/>
          <w:szCs w:val="22"/>
        </w:rPr>
      </w:pPr>
      <w:r w:rsidRPr="00704815">
        <w:rPr>
          <w:rFonts w:ascii="Tahoma" w:hAnsi="Tahoma" w:cs="Tahoma"/>
          <w:sz w:val="22"/>
          <w:szCs w:val="22"/>
        </w:rPr>
        <w:t>• Be conscious of good hygiene practice when working in the kitchen</w:t>
      </w:r>
    </w:p>
    <w:p w14:paraId="5D09FBD4" w14:textId="77777777" w:rsidR="00C51954" w:rsidRPr="00704815" w:rsidRDefault="00C51954">
      <w:pPr>
        <w:rPr>
          <w:rFonts w:ascii="Tahoma" w:hAnsi="Tahoma" w:cs="Tahoma"/>
          <w:sz w:val="22"/>
          <w:szCs w:val="22"/>
        </w:rPr>
      </w:pPr>
    </w:p>
    <w:p w14:paraId="5B75D7D8" w14:textId="54DB7CF8" w:rsidR="00F3567D" w:rsidRPr="00704815" w:rsidRDefault="00704815">
      <w:pPr>
        <w:rPr>
          <w:rFonts w:ascii="Tahoma" w:hAnsi="Tahoma" w:cs="Tahoma"/>
          <w:b/>
          <w:bCs/>
          <w:sz w:val="22"/>
          <w:szCs w:val="22"/>
        </w:rPr>
      </w:pPr>
      <w:r w:rsidRPr="00704815">
        <w:rPr>
          <w:rFonts w:ascii="Tahoma" w:hAnsi="Tahoma" w:cs="Tahoma"/>
          <w:b/>
          <w:bCs/>
          <w:sz w:val="22"/>
          <w:szCs w:val="22"/>
        </w:rPr>
        <w:t>To be reviewed October 2027</w:t>
      </w:r>
    </w:p>
    <w:sectPr w:rsidR="00F3567D" w:rsidRPr="00704815" w:rsidSect="00A27A98">
      <w:headerReference w:type="even" r:id="rId6"/>
      <w:headerReference w:type="default" r:id="rId7"/>
      <w:footerReference w:type="even" r:id="rId8"/>
      <w:footerReference w:type="default" r:id="rId9"/>
      <w:headerReference w:type="first" r:id="rId10"/>
      <w:footerReference w:type="firs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37A44" w14:textId="77777777" w:rsidR="00A36A7D" w:rsidRDefault="00A36A7D" w:rsidP="00C51954">
      <w:pPr>
        <w:spacing w:after="0" w:line="240" w:lineRule="auto"/>
      </w:pPr>
      <w:r>
        <w:separator/>
      </w:r>
    </w:p>
  </w:endnote>
  <w:endnote w:type="continuationSeparator" w:id="0">
    <w:p w14:paraId="0831FE67" w14:textId="77777777" w:rsidR="00A36A7D" w:rsidRDefault="00A36A7D" w:rsidP="00C51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BCC9" w14:textId="77777777" w:rsidR="003A08B8" w:rsidRDefault="003A08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368557"/>
      <w:docPartObj>
        <w:docPartGallery w:val="Page Numbers (Bottom of Page)"/>
        <w:docPartUnique/>
      </w:docPartObj>
    </w:sdtPr>
    <w:sdtContent>
      <w:sdt>
        <w:sdtPr>
          <w:id w:val="1728636285"/>
          <w:docPartObj>
            <w:docPartGallery w:val="Page Numbers (Top of Page)"/>
            <w:docPartUnique/>
          </w:docPartObj>
        </w:sdtPr>
        <w:sdtContent>
          <w:p w14:paraId="2C75D6F1" w14:textId="4E8917BD" w:rsidR="00C51954" w:rsidRDefault="00C51954">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598B2D0" w14:textId="77777777" w:rsidR="00C51954" w:rsidRDefault="00C519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F741" w14:textId="77777777" w:rsidR="003A08B8" w:rsidRDefault="003A08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331B3" w14:textId="77777777" w:rsidR="00A36A7D" w:rsidRDefault="00A36A7D" w:rsidP="00C51954">
      <w:pPr>
        <w:spacing w:after="0" w:line="240" w:lineRule="auto"/>
      </w:pPr>
      <w:r>
        <w:separator/>
      </w:r>
    </w:p>
  </w:footnote>
  <w:footnote w:type="continuationSeparator" w:id="0">
    <w:p w14:paraId="4252816F" w14:textId="77777777" w:rsidR="00A36A7D" w:rsidRDefault="00A36A7D" w:rsidP="00C51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DC07" w14:textId="77777777" w:rsidR="003A08B8" w:rsidRDefault="003A08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7122" w14:textId="5E8ED355" w:rsidR="00704815" w:rsidRDefault="00000000" w:rsidP="00704815">
    <w:pPr>
      <w:spacing w:before="100" w:beforeAutospacing="1" w:after="100" w:afterAutospacing="1" w:line="240" w:lineRule="auto"/>
      <w:outlineLvl w:val="0"/>
      <w:rPr>
        <w:rFonts w:ascii="Tahoma" w:eastAsia="Times New Roman" w:hAnsi="Tahoma" w:cs="Tahoma"/>
        <w:b/>
        <w:bCs/>
        <w:kern w:val="36"/>
        <w:sz w:val="28"/>
        <w:szCs w:val="28"/>
        <w:lang w:eastAsia="en-GB"/>
        <w14:ligatures w14:val="none"/>
      </w:rPr>
    </w:pPr>
    <w:bookmarkStart w:id="0" w:name="_Hlk211673723"/>
    <w:bookmarkStart w:id="1" w:name="_Hlk211673724"/>
    <w:bookmarkStart w:id="2" w:name="_Hlk211673725"/>
    <w:bookmarkStart w:id="3" w:name="_Hlk211673726"/>
    <w:r>
      <w:rPr>
        <w:rFonts w:ascii="Tahoma" w:eastAsia="Times New Roman" w:hAnsi="Tahoma" w:cs="Tahoma"/>
        <w:b/>
        <w:bCs/>
        <w:noProof/>
        <w:kern w:val="36"/>
        <w:sz w:val="28"/>
        <w:szCs w:val="28"/>
        <w:lang w:eastAsia="en-GB"/>
      </w:rPr>
      <w:pict w14:anchorId="4261B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345" o:spid="_x0000_s1025" type="#_x0000_t75" style="position:absolute;margin-left:0;margin-top:0;width:451.25pt;height:451.25pt;z-index:-251658752;mso-position-horizontal:center;mso-position-horizontal-relative:margin;mso-position-vertical:center;mso-position-vertical-relative:margin" o:allowincell="f">
          <v:imagedata r:id="rId1" o:title="Hut logo" gain="19661f" blacklevel="22938f"/>
          <w10:wrap anchorx="margin" anchory="margin"/>
        </v:shape>
      </w:pict>
    </w:r>
    <w:r w:rsidR="00704815" w:rsidRPr="002B17D4">
      <w:rPr>
        <w:rFonts w:ascii="Tahoma" w:eastAsia="Times New Roman" w:hAnsi="Tahoma" w:cs="Tahoma"/>
        <w:b/>
        <w:bCs/>
        <w:kern w:val="36"/>
        <w:sz w:val="28"/>
        <w:szCs w:val="28"/>
        <w:lang w:eastAsia="en-GB"/>
        <w14:ligatures w14:val="none"/>
      </w:rPr>
      <w:t xml:space="preserve">Gisleham </w:t>
    </w:r>
    <w:r w:rsidR="00704815">
      <w:rPr>
        <w:rFonts w:ascii="Tahoma" w:eastAsia="Times New Roman" w:hAnsi="Tahoma" w:cs="Tahoma"/>
        <w:b/>
        <w:bCs/>
        <w:kern w:val="36"/>
        <w:sz w:val="28"/>
        <w:szCs w:val="28"/>
        <w:lang w:eastAsia="en-GB"/>
        <w14:ligatures w14:val="none"/>
      </w:rPr>
      <w:t>Parish Room – Health and Safety</w:t>
    </w:r>
    <w:r w:rsidR="00704815" w:rsidRPr="002B17D4">
      <w:rPr>
        <w:rFonts w:ascii="Tahoma" w:eastAsia="Times New Roman" w:hAnsi="Tahoma" w:cs="Tahoma"/>
        <w:b/>
        <w:bCs/>
        <w:kern w:val="36"/>
        <w:sz w:val="28"/>
        <w:szCs w:val="28"/>
        <w:lang w:eastAsia="en-GB"/>
        <w14:ligatures w14:val="none"/>
      </w:rPr>
      <w:t xml:space="preserve"> Policy</w:t>
    </w:r>
  </w:p>
  <w:p w14:paraId="3F1AEB56" w14:textId="77777777" w:rsidR="00704815" w:rsidRPr="003E3C19" w:rsidRDefault="00704815" w:rsidP="00704815">
    <w:pPr>
      <w:spacing w:before="100" w:beforeAutospacing="1" w:after="100" w:afterAutospacing="1" w:line="240" w:lineRule="auto"/>
      <w:outlineLvl w:val="0"/>
      <w:rPr>
        <w:rFonts w:ascii="Tahoma" w:eastAsia="Times New Roman" w:hAnsi="Tahoma" w:cs="Tahoma"/>
        <w:b/>
        <w:bCs/>
        <w:kern w:val="36"/>
        <w:sz w:val="28"/>
        <w:szCs w:val="28"/>
        <w:lang w:eastAsia="en-GB"/>
        <w14:ligatures w14:val="none"/>
      </w:rPr>
    </w:pPr>
    <w:r w:rsidRPr="00FC02D5">
      <w:rPr>
        <w:rFonts w:ascii="Tahoma" w:eastAsia="Times New Roman" w:hAnsi="Tahoma" w:cs="Tahoma"/>
        <w:b/>
        <w:bCs/>
        <w:kern w:val="36"/>
        <w:sz w:val="18"/>
        <w:szCs w:val="18"/>
        <w:lang w:eastAsia="en-GB"/>
        <w14:ligatures w14:val="none"/>
      </w:rPr>
      <w:t>Charity Number: 1076183</w:t>
    </w:r>
  </w:p>
  <w:bookmarkEnd w:id="0"/>
  <w:bookmarkEnd w:id="1"/>
  <w:bookmarkEnd w:id="2"/>
  <w:bookmarkEnd w:id="3"/>
  <w:p w14:paraId="2D120187" w14:textId="77777777" w:rsidR="00704815" w:rsidRDefault="007048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FE3A" w14:textId="77777777" w:rsidR="003A08B8" w:rsidRDefault="003A08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7D"/>
    <w:rsid w:val="0029497E"/>
    <w:rsid w:val="00325432"/>
    <w:rsid w:val="003A08B8"/>
    <w:rsid w:val="004C69DC"/>
    <w:rsid w:val="004D3A33"/>
    <w:rsid w:val="00547E94"/>
    <w:rsid w:val="00674886"/>
    <w:rsid w:val="00704815"/>
    <w:rsid w:val="008B0621"/>
    <w:rsid w:val="00996428"/>
    <w:rsid w:val="00A27A98"/>
    <w:rsid w:val="00A36A7D"/>
    <w:rsid w:val="00A57A2A"/>
    <w:rsid w:val="00B73027"/>
    <w:rsid w:val="00C51954"/>
    <w:rsid w:val="00C81634"/>
    <w:rsid w:val="00F3567D"/>
    <w:rsid w:val="00FA0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EA4E6"/>
  <w15:chartTrackingRefBased/>
  <w15:docId w15:val="{E4444CF5-3543-46B9-BC40-165B9C75B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56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56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56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56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56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56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6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6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6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6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56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56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56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56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5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67D"/>
    <w:rPr>
      <w:rFonts w:eastAsiaTheme="majorEastAsia" w:cstheme="majorBidi"/>
      <w:color w:val="272727" w:themeColor="text1" w:themeTint="D8"/>
    </w:rPr>
  </w:style>
  <w:style w:type="paragraph" w:styleId="Title">
    <w:name w:val="Title"/>
    <w:basedOn w:val="Normal"/>
    <w:next w:val="Normal"/>
    <w:link w:val="TitleChar"/>
    <w:uiPriority w:val="10"/>
    <w:qFormat/>
    <w:rsid w:val="00F35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6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67D"/>
    <w:pPr>
      <w:spacing w:before="160"/>
      <w:jc w:val="center"/>
    </w:pPr>
    <w:rPr>
      <w:i/>
      <w:iCs/>
      <w:color w:val="404040" w:themeColor="text1" w:themeTint="BF"/>
    </w:rPr>
  </w:style>
  <w:style w:type="character" w:customStyle="1" w:styleId="QuoteChar">
    <w:name w:val="Quote Char"/>
    <w:basedOn w:val="DefaultParagraphFont"/>
    <w:link w:val="Quote"/>
    <w:uiPriority w:val="29"/>
    <w:rsid w:val="00F3567D"/>
    <w:rPr>
      <w:i/>
      <w:iCs/>
      <w:color w:val="404040" w:themeColor="text1" w:themeTint="BF"/>
    </w:rPr>
  </w:style>
  <w:style w:type="paragraph" w:styleId="ListParagraph">
    <w:name w:val="List Paragraph"/>
    <w:basedOn w:val="Normal"/>
    <w:uiPriority w:val="34"/>
    <w:qFormat/>
    <w:rsid w:val="00F3567D"/>
    <w:pPr>
      <w:ind w:left="720"/>
      <w:contextualSpacing/>
    </w:pPr>
  </w:style>
  <w:style w:type="character" w:styleId="IntenseEmphasis">
    <w:name w:val="Intense Emphasis"/>
    <w:basedOn w:val="DefaultParagraphFont"/>
    <w:uiPriority w:val="21"/>
    <w:qFormat/>
    <w:rsid w:val="00F3567D"/>
    <w:rPr>
      <w:i/>
      <w:iCs/>
      <w:color w:val="2F5496" w:themeColor="accent1" w:themeShade="BF"/>
    </w:rPr>
  </w:style>
  <w:style w:type="paragraph" w:styleId="IntenseQuote">
    <w:name w:val="Intense Quote"/>
    <w:basedOn w:val="Normal"/>
    <w:next w:val="Normal"/>
    <w:link w:val="IntenseQuoteChar"/>
    <w:uiPriority w:val="30"/>
    <w:qFormat/>
    <w:rsid w:val="00F356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567D"/>
    <w:rPr>
      <w:i/>
      <w:iCs/>
      <w:color w:val="2F5496" w:themeColor="accent1" w:themeShade="BF"/>
    </w:rPr>
  </w:style>
  <w:style w:type="character" w:styleId="IntenseReference">
    <w:name w:val="Intense Reference"/>
    <w:basedOn w:val="DefaultParagraphFont"/>
    <w:uiPriority w:val="32"/>
    <w:qFormat/>
    <w:rsid w:val="00F3567D"/>
    <w:rPr>
      <w:b/>
      <w:bCs/>
      <w:smallCaps/>
      <w:color w:val="2F5496" w:themeColor="accent1" w:themeShade="BF"/>
      <w:spacing w:val="5"/>
    </w:rPr>
  </w:style>
  <w:style w:type="paragraph" w:styleId="Header">
    <w:name w:val="header"/>
    <w:basedOn w:val="Normal"/>
    <w:link w:val="HeaderChar"/>
    <w:uiPriority w:val="99"/>
    <w:unhideWhenUsed/>
    <w:rsid w:val="00C519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954"/>
  </w:style>
  <w:style w:type="paragraph" w:styleId="Footer">
    <w:name w:val="footer"/>
    <w:basedOn w:val="Normal"/>
    <w:link w:val="FooterChar"/>
    <w:uiPriority w:val="99"/>
    <w:unhideWhenUsed/>
    <w:rsid w:val="00C519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733</Words>
  <Characters>3843</Characters>
  <Application>Microsoft Office Word</Application>
  <DocSecurity>0</DocSecurity>
  <Lines>78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Provan</dc:creator>
  <cp:keywords/>
  <dc:description/>
  <cp:lastModifiedBy>Andrew Watts</cp:lastModifiedBy>
  <cp:revision>7</cp:revision>
  <dcterms:created xsi:type="dcterms:W3CDTF">2025-10-15T14:46:00Z</dcterms:created>
  <dcterms:modified xsi:type="dcterms:W3CDTF">2025-10-18T09:47:00Z</dcterms:modified>
</cp:coreProperties>
</file>